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75"/>
      </w:tblGrid>
      <w:tr w:rsidR="0034437B" w:rsidRPr="0034437B" w:rsidTr="0034437B">
        <w:trPr>
          <w:tblCellSpacing w:w="0" w:type="dxa"/>
        </w:trPr>
        <w:tc>
          <w:tcPr>
            <w:tcW w:w="9465" w:type="dxa"/>
            <w:tcMar>
              <w:top w:w="495" w:type="dxa"/>
              <w:left w:w="15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0"/>
              <w:gridCol w:w="4725"/>
            </w:tblGrid>
            <w:tr w:rsidR="0034437B" w:rsidRPr="0034437B">
              <w:trPr>
                <w:tblCellSpacing w:w="0" w:type="dxa"/>
              </w:trPr>
              <w:tc>
                <w:tcPr>
                  <w:tcW w:w="4575" w:type="dxa"/>
                  <w:tcMar>
                    <w:top w:w="0" w:type="dxa"/>
                    <w:left w:w="0" w:type="dxa"/>
                    <w:bottom w:w="0" w:type="dxa"/>
                    <w:right w:w="165" w:type="dxa"/>
                  </w:tcMar>
                  <w:hideMark/>
                </w:tcPr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1" name="Рисунок 1" descr="http://www.teamviewer.com/images/icons/support-ohne-installat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mviewer.com/images/icons/support-ohne-installat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Удалённая поддержка без установки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 можете удалённо управлять любым ПК через Интернет из любой точки. Установка не требуется, просто запустите приложение с обеих сторон и подключитесь – даже через брандмауэры.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2" name="Рисунок 2" descr="http://www.teamviewer.com/images/icons/first-ai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mviewer.com/images/icons/first-ai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Доступ к компьютерам с удалённым обслуживанием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Простой круглосуточный доступ к компьютерам с удалённым обслуживанием. Самое главное: никаких дополнительных платежей за постоянную установку на компьютере вашего клиента, офисной или домашней машине.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3" name="Рисунок 3" descr="http://www.teamviewer.com/images/icons/sicherheitsstandar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mviewer.com/images/icons/sicherheitsstandar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Высочайший стандарт безопасности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очень защищённое решение. Все версии используют полностью защищённые каналы передачи данных с обменом ключами и шифрованием сеанса AES (256 бит), такой же стандарт безопасности используют протоколы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https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/SSL.</w:t>
                        </w: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4" name="Рисунок 4" descr="http://www.teamviewer.com/images/icons/dateiuebertragun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mviewer.com/images/icons/dateiuebertragu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Передача файлов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встроена функция передачи файлов, позволяющая вам копировать файлы и папки от вашего партнёра и к нему – и эта функция также работает через брандмауэр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5" name="Рисунок 5" descr="http://www.teamviewer.com/images/icons/betrieb-hinter-firewall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mviewer.com/images/icons/betrieb-hinter-firewall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Работа через брандмауэры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Главная трудность при использовании программного обеспечения для удалённого доступа – это брандмауэры и заблокированные порты, а также NAT-маршрутизация локальных IP-адресов.</w:t>
                        </w: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Если вы используете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то не нужно беспокоиться о брандмауэрах: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найдёт путь к вашему партнёру.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6" name="Рисунок 6" descr="http://www.teamviewer.com/images/icons/web-fronten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mviewer.com/images/icons/web-fronten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Доступ через браузер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 в пути, и вам необходимо поработать с удалённым компьютером? Почему бы не воспользоваться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Web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Connector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? Созданное только с использованием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html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flash-технологии, это решение можно запускать практически из любого браузера в любой операционной системе.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7" name="Рисунок 7" descr="http://www.teamviewer.com/images/icons/preis-leistun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mviewer.com/images/icons/preis-leistu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Быстрая окупаемость инвестиций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Невысокая плата за лицензию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быстро окупится благодаря экономии времени и издержек. В частных целях программное обеспечение можно использовать бесплатно!!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5"/>
                    <w:gridCol w:w="351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19050" t="0" r="0" b="0"/>
                              <wp:docPr id="8" name="Рисунок 8" descr="http://www.teamviewer.com/images/icons/optimierte-performanc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mviewer.com/images/icons/optimierte-performanc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Оптимизированная производительность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Неважно, подключены вы через локальную сеть или модем, –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оптимизирует качество отображения и скорость передачи данных в зависимости от типа подключения к сети.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"/>
                    <w:gridCol w:w="3540"/>
                  </w:tblGrid>
                  <w:tr w:rsidR="0034437B" w:rsidRPr="0034437B">
                    <w:trPr>
                      <w:tblCellSpacing w:w="0" w:type="dxa"/>
                    </w:trPr>
                    <w:tc>
                      <w:tcPr>
                        <w:tcW w:w="15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34437B" w:rsidRPr="0034437B" w:rsidRDefault="0034437B" w:rsidP="0034437B">
                        <w:pPr>
                          <w:spacing w:after="49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" cy="561975"/>
                              <wp:effectExtent l="0" t="0" r="0" b="0"/>
                              <wp:docPr id="9" name="Рисунок 9" descr="http://www.teamviewer.com/images/icons/loesung-fuer-alle-faell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teamviewer.com/images/icons/loesung-fuer-alle-faell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437B" w:rsidRPr="0034437B" w:rsidRDefault="0034437B" w:rsidP="0034437B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color w:val="168EF4"/>
                            <w:sz w:val="27"/>
                            <w:szCs w:val="27"/>
                            <w:lang w:eastAsia="ru-RU"/>
                          </w:rPr>
                          <w:t>Одно решение для любых ситуаций</w:t>
                        </w:r>
                      </w:p>
                      <w:p w:rsidR="0034437B" w:rsidRPr="0034437B" w:rsidRDefault="0034437B" w:rsidP="0034437B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то время как большинство конкурентов предлагают различные программные пакеты для удалённой поддержки, удалённого администрирования, обучения и продаж (требуя также платы за них...),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является универсальным решением для любых ситуаций: </w:t>
                        </w:r>
                        <w:proofErr w:type="spellStart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TeamViewer</w:t>
                        </w:r>
                        <w:proofErr w:type="spellEnd"/>
                        <w:r w:rsidRPr="003443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собрал все модули в одном простом и действительно доступном пакете.</w:t>
                        </w:r>
                      </w:p>
                    </w:tc>
                  </w:tr>
                </w:tbl>
                <w:p w:rsidR="0034437B" w:rsidRPr="0034437B" w:rsidRDefault="0034437B" w:rsidP="00344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37B" w:rsidRPr="0034437B" w:rsidRDefault="0034437B" w:rsidP="0034437B">
            <w:pPr>
              <w:spacing w:after="16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C10" w:rsidRDefault="008F1C10"/>
    <w:sectPr w:rsidR="008F1C10" w:rsidSect="008F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7B"/>
    <w:rsid w:val="0034437B"/>
    <w:rsid w:val="008F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10"/>
  </w:style>
  <w:style w:type="paragraph" w:styleId="2">
    <w:name w:val="heading 2"/>
    <w:basedOn w:val="a"/>
    <w:link w:val="20"/>
    <w:uiPriority w:val="9"/>
    <w:qFormat/>
    <w:rsid w:val="00344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3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2011-04-09T10:40:00Z</dcterms:created>
  <dcterms:modified xsi:type="dcterms:W3CDTF">2011-04-09T10:41:00Z</dcterms:modified>
</cp:coreProperties>
</file>